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Normal"/>
        <w:ind w:left="851" w:right="712" w:firstLine="589"/>
        <w:rPr>
          <w:rFonts w:cs="Arial" w:ascii="PF Din Text Comp Pro" w:hAnsi="PF Din Text Comp Pro"/>
          <w:b/>
          <w:sz w:val="16"/>
          <w:szCs w:val="16"/>
          <w:lang w:val="et-EE"/>
        </w:rPr>
      </w:pPr>
      <w:r>
        <w:rPr>
          <w:rFonts w:cs="Arial" w:ascii="PF Din Text Comp Pro" w:hAnsi="PF Din Text Comp Pro"/>
          <w:b/>
          <w:sz w:val="16"/>
          <w:szCs w:val="16"/>
          <w:lang w:val="et-EE"/>
        </w:rPr>
      </w:r>
    </w:p>
    <w:p>
      <w:pPr>
        <w:pStyle w:val="Normal"/>
        <w:ind w:left="851" w:right="712" w:firstLine="589"/>
        <w:jc w:val="center"/>
        <w:rPr>
          <w:rFonts w:cs="Arial" w:ascii="PF Din Text Comp Pro" w:hAnsi="PF Din Text Comp Pro"/>
          <w:b/>
          <w:sz w:val="48"/>
          <w:szCs w:val="48"/>
          <w:lang w:val="et-EE"/>
        </w:rPr>
      </w:pPr>
      <w:r>
        <w:rPr>
          <w:rFonts w:cs="Arial" w:ascii="PF Din Text Comp Pro" w:hAnsi="PF Din Text Comp Pro"/>
          <w:b/>
          <w:sz w:val="48"/>
          <w:szCs w:val="48"/>
          <w:lang w:val="et-EE"/>
        </w:rPr>
        <w:t xml:space="preserve">TÖÖ NR </w:t>
        <w:br/>
      </w:r>
      <w:r>
        <w:pict>
          <v:rect fillcolor="#FFFFFF" stroked="f" strokeweight="0pt" style="position:absolute;width:157.9pt;height:5.55pt;mso-wrap-distance-left:9pt;mso-wrap-distance-right:9pt;mso-wrap-distance-top:0pt;mso-wrap-distance-bottom:0pt;margin-top:142.25pt;margin-left:207pt">
            <v:fill opacity="0f"/>
            <v:textbox inset="0in,0in,0in,0in">
              <w:txbxContent>
                <w:tbl>
                  <w:tblPr>
                    <w:jc w:val="left"/>
                    <w:tblInd w:w="109" w:type="dxa"/>
                    <w:tblBorders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4572"/>
                  </w:tblGrid>
                  <w:tr>
                    <w:trPr>
                      <w:trHeight w:val="264" w:hRule="atLeast"/>
                      <w:cantSplit w:val="false"/>
                    </w:trPr>
                    <w:tc>
                      <w:tcPr>
                        <w:tcW w:w="4572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Heading2"/>
                          <w:ind w:left="-108" w:right="0" w:hanging="0"/>
                          <w:rPr>
                            <w:rFonts w:cs="Arial" w:ascii="News Gothic Condensed BT" w:hAnsi="News Gothic Condensed BT"/>
                          </w:rPr>
                        </w:pPr>
                        <w:r>
                          <w:rPr>
                            <w:rFonts w:cs="Arial" w:ascii="News Gothic Condensed BT" w:hAnsi="News Gothic Condensed BT"/>
                          </w:rPr>
                        </w:r>
                      </w:p>
                    </w:tc>
                  </w:tr>
                  <w:tr>
                    <w:trPr>
                      <w:trHeight w:val="264" w:hRule="atLeast"/>
                      <w:cantSplit w:val="false"/>
                    </w:trPr>
                    <w:tc>
                      <w:tcPr>
                        <w:tcW w:w="4572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FrameContents"/>
                          <w:rPr>
                            <w:rFonts w:cs="Arial" w:ascii="News Gothic Condensed BT" w:hAnsi="News Gothic Condensed BT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cs="Arial" w:ascii="News Gothic Condensed BT" w:hAnsi="News Gothic Condensed BT"/>
                            <w:b/>
                            <w:bCs/>
                            <w:sz w:val="20"/>
                          </w:rPr>
                        </w:r>
                      </w:p>
                    </w:tc>
                  </w:tr>
                  <w:tr>
                    <w:trPr>
                      <w:trHeight w:val="253" w:hRule="atLeast"/>
                      <w:cantSplit w:val="false"/>
                    </w:trPr>
                    <w:tc>
                      <w:tcPr>
                        <w:tcW w:w="4572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FrameContents"/>
                          <w:rPr>
                            <w:rFonts w:cs="Arial" w:ascii="News Gothic Condensed BT" w:hAnsi="News Gothic Condensed BT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cs="Arial" w:ascii="News Gothic Condensed BT" w:hAnsi="News Gothic Condensed BT"/>
                            <w:b/>
                            <w:bCs/>
                            <w:sz w:val="20"/>
                          </w:rPr>
                        </w:r>
                      </w:p>
                    </w:tc>
                  </w:tr>
                  <w:tr>
                    <w:trPr>
                      <w:trHeight w:val="264" w:hRule="atLeast"/>
                      <w:cantSplit w:val="false"/>
                    </w:trPr>
                    <w:tc>
                      <w:tcPr>
                        <w:tcW w:w="4572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FrameContents"/>
                          <w:rPr>
                            <w:rFonts w:cs="Arial" w:ascii="News Gothic Condensed BT" w:hAnsi="News Gothic Condensed BT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cs="Arial" w:ascii="News Gothic Condensed BT" w:hAnsi="News Gothic Condensed BT"/>
                            <w:b/>
                            <w:bCs/>
                            <w:sz w:val="20"/>
                          </w:rPr>
                        </w:r>
                      </w:p>
                    </w:tc>
                  </w:tr>
                </w:tbl>
                <w:p>
                  <w:pPr>
                    <w:pStyle w:val="FrameContents"/>
                    <w:rPr/>
                  </w:pPr>
                  <w:r>
                    <w:rPr/>
                  </w:r>
                </w:p>
              </w:txbxContent>
            </v:textbox>
            <w10:wrap type="square"/>
          </v:rect>
        </w:pict>
      </w:r>
    </w:p>
    <w:p>
      <w:pPr>
        <w:pStyle w:val="Normal"/>
        <w:suppressAutoHyphens w:val="false"/>
        <w:jc w:val="center"/>
        <w:rPr>
          <w:rFonts w:cs="Arial" w:ascii="PF Din Text Comp Pro" w:hAnsi="PF Din Text Comp Pro"/>
          <w:b/>
          <w:sz w:val="44"/>
          <w:szCs w:val="44"/>
          <w:lang w:val="et-EE"/>
        </w:rPr>
      </w:pPr>
      <w:r>
        <w:rPr>
          <w:rFonts w:cs="Arial" w:ascii="PF Din Text Comp Pro" w:hAnsi="PF Din Text Comp Pro"/>
          <w:b/>
          <w:sz w:val="44"/>
          <w:szCs w:val="44"/>
          <w:lang w:val="et-EE"/>
        </w:rPr>
        <w:t xml:space="preserve">VILJANDI, </w:t>
      </w:r>
    </w:p>
    <w:p>
      <w:pPr>
        <w:pStyle w:val="Normal"/>
        <w:jc w:val="center"/>
        <w:rPr>
          <w:rFonts w:cs="Arial" w:ascii="PF Din Text Comp Pro" w:hAnsi="PF Din Text Comp Pro"/>
          <w:b/>
          <w:sz w:val="44"/>
          <w:szCs w:val="44"/>
          <w:lang w:val="et-EE"/>
        </w:rPr>
      </w:pPr>
      <w:r>
        <w:rPr>
          <w:rFonts w:cs="Arial" w:ascii="PF Din Text Comp Pro" w:hAnsi="PF Din Text Comp Pro"/>
          <w:b/>
          <w:sz w:val="44"/>
          <w:szCs w:val="44"/>
          <w:lang w:val="et-EE"/>
        </w:rPr>
        <w:t>GAASIVARUSTUS</w:t>
      </w:r>
    </w:p>
    <w:p>
      <w:pPr>
        <w:pStyle w:val="Normal"/>
        <w:jc w:val="center"/>
        <w:rPr>
          <w:rFonts w:cs="Arial" w:ascii="PF Din Text Comp Pro" w:hAnsi="PF Din Text Comp Pro"/>
          <w:b/>
          <w:sz w:val="44"/>
          <w:szCs w:val="44"/>
          <w:lang w:val="et-EE"/>
        </w:rPr>
      </w:pPr>
      <w:r>
        <w:rPr>
          <w:rFonts w:cs="Arial" w:ascii="PF Din Text Comp Pro" w:hAnsi="PF Din Text Comp Pro"/>
          <w:b/>
          <w:sz w:val="44"/>
          <w:szCs w:val="44"/>
          <w:lang w:val="et-EE"/>
        </w:rPr>
        <w:t>EHITUSPROJEKT</w:t>
      </w:r>
    </w:p>
    <w:p>
      <w:pPr>
        <w:pStyle w:val="Normal"/>
        <w:jc w:val="center"/>
        <w:rPr>
          <w:rFonts w:cs="Arial" w:ascii="News Gothic Condensed BT" w:hAnsi="News Gothic Condensed BT"/>
          <w:sz w:val="20"/>
        </w:rPr>
      </w:pPr>
      <w:r>
        <w:rPr>
          <w:rFonts w:cs="Arial" w:ascii="News Gothic Condensed BT" w:hAnsi="News Gothic Condensed BT"/>
          <w:sz w:val="20"/>
        </w:rPr>
      </w:r>
    </w:p>
    <w:p>
      <w:pPr>
        <w:pStyle w:val="Normal"/>
        <w:rPr>
          <w:rFonts w:cs="Arial" w:ascii="News Gothic Condensed BT" w:hAnsi="News Gothic Condensed BT"/>
          <w:sz w:val="20"/>
        </w:rPr>
      </w:pPr>
      <w:r>
        <w:rPr>
          <w:rFonts w:cs="Arial" w:ascii="News Gothic Condensed BT" w:hAnsi="News Gothic Condensed BT"/>
          <w:sz w:val="20"/>
        </w:rPr>
      </w:r>
    </w:p>
    <w:p>
      <w:pPr>
        <w:pStyle w:val="Normal"/>
        <w:tabs>
          <w:tab w:val="left" w:pos="3686" w:leader="none"/>
        </w:tabs>
        <w:rPr>
          <w:rFonts w:cs="Arial" w:ascii="PF Din Text Comp Pro" w:hAnsi="PF Din Text Comp Pro"/>
          <w:b/>
          <w:sz w:val="48"/>
          <w:szCs w:val="48"/>
          <w:lang w:val="et-EE"/>
        </w:rPr>
      </w:pPr>
      <w:r>
        <w:rPr>
          <w:rFonts w:cs="Arial" w:ascii="PF Din Text Comp Pro" w:hAnsi="PF Din Text Comp Pro"/>
          <w:b/>
          <w:sz w:val="48"/>
          <w:szCs w:val="48"/>
          <w:lang w:val="et-EE"/>
        </w:rPr>
        <w:t>Tellija:</w:t>
        <w:tab/>
      </w:r>
    </w:p>
    <w:p>
      <w:pPr>
        <w:pStyle w:val="Normal"/>
        <w:tabs>
          <w:tab w:val="left" w:pos="3686" w:leader="none"/>
        </w:tabs>
        <w:rPr>
          <w:rFonts w:cs="Arial" w:ascii="PF Din Text Comp Pro" w:hAnsi="PF Din Text Comp Pro"/>
          <w:sz w:val="36"/>
          <w:szCs w:val="48"/>
          <w:lang w:val="et-EE"/>
        </w:rPr>
      </w:pPr>
      <w:r>
        <w:rPr>
          <w:rFonts w:cs="Arial" w:ascii="PF Din Text Comp Pro" w:hAnsi="PF Din Text Comp Pro"/>
          <w:sz w:val="36"/>
          <w:szCs w:val="48"/>
          <w:lang w:val="et-EE"/>
        </w:rPr>
        <w:t>Reg.nr</w:t>
        <w:tab/>
      </w:r>
    </w:p>
    <w:p>
      <w:pPr>
        <w:pStyle w:val="Normal"/>
        <w:tabs>
          <w:tab w:val="left" w:pos="3686" w:leader="none"/>
        </w:tabs>
        <w:rPr>
          <w:rFonts w:cs="Arial" w:ascii="NewsGoth Cn TL" w:hAnsi="NewsGoth Cn TL"/>
          <w:sz w:val="36"/>
          <w:szCs w:val="48"/>
          <w:lang w:val="et-EE"/>
        </w:rPr>
      </w:pPr>
      <w:r>
        <w:rPr>
          <w:rFonts w:cs="Arial" w:ascii="NewsGoth Cn TL" w:hAnsi="NewsGoth Cn TL"/>
          <w:sz w:val="36"/>
          <w:szCs w:val="48"/>
          <w:lang w:val="et-EE"/>
        </w:rPr>
        <w:t>Aadress</w:t>
        <w:tab/>
        <w:t xml:space="preserve"> Tallinn</w:t>
      </w:r>
    </w:p>
    <w:p>
      <w:pPr>
        <w:pStyle w:val="Normal"/>
        <w:tabs>
          <w:tab w:val="left" w:pos="3686" w:leader="none"/>
        </w:tabs>
        <w:rPr>
          <w:rFonts w:cs="Arial" w:ascii="NewsGoth Cn TL" w:hAnsi="NewsGoth Cn TL"/>
          <w:sz w:val="36"/>
          <w:szCs w:val="48"/>
          <w:lang w:val="et-EE"/>
        </w:rPr>
      </w:pPr>
      <w:r>
        <w:rPr>
          <w:rFonts w:cs="Arial" w:ascii="NewsGoth Cn TL" w:hAnsi="NewsGoth Cn TL"/>
          <w:sz w:val="36"/>
          <w:szCs w:val="48"/>
          <w:lang w:val="et-EE"/>
        </w:rPr>
        <w:t>Tel.</w:t>
        <w:tab/>
      </w:r>
    </w:p>
    <w:p>
      <w:pPr>
        <w:pStyle w:val="Normal"/>
        <w:tabs>
          <w:tab w:val="left" w:pos="3686" w:leader="none"/>
        </w:tabs>
        <w:rPr>
          <w:rFonts w:cs="Arial" w:ascii="NewsGoth Cn TL" w:hAnsi="NewsGoth Cn TL"/>
          <w:sz w:val="36"/>
          <w:szCs w:val="48"/>
          <w:lang w:val="et-EE"/>
        </w:rPr>
      </w:pPr>
      <w:r>
        <w:rPr>
          <w:rFonts w:cs="Arial" w:ascii="NewsGoth Cn TL" w:hAnsi="NewsGoth Cn TL"/>
          <w:sz w:val="36"/>
          <w:szCs w:val="48"/>
          <w:lang w:val="et-EE"/>
        </w:rPr>
        <w:t>E-post</w:t>
        <w:tab/>
      </w:r>
    </w:p>
    <w:p>
      <w:pPr>
        <w:pStyle w:val="Normal"/>
        <w:tabs>
          <w:tab w:val="left" w:pos="3686" w:leader="none"/>
        </w:tabs>
        <w:rPr>
          <w:rFonts w:cs="Arial" w:ascii="PF Din Text Comp Pro" w:hAnsi="PF Din Text Comp Pro"/>
          <w:b/>
          <w:sz w:val="48"/>
          <w:szCs w:val="48"/>
          <w:lang w:val="et-EE"/>
        </w:rPr>
      </w:pPr>
      <w:r>
        <w:rPr>
          <w:rFonts w:cs="Arial" w:ascii="PF Din Text Comp Pro" w:hAnsi="PF Din Text Comp Pro"/>
          <w:b/>
          <w:sz w:val="48"/>
          <w:szCs w:val="48"/>
          <w:lang w:val="et-EE"/>
        </w:rPr>
      </w:r>
    </w:p>
    <w:p>
      <w:pPr>
        <w:pStyle w:val="Normal"/>
        <w:tabs>
          <w:tab w:val="left" w:pos="3686" w:leader="none"/>
        </w:tabs>
        <w:ind w:left="3686" w:right="0" w:hanging="3686"/>
        <w:rPr>
          <w:rFonts w:cs="Arial" w:ascii="PF Din Text Comp Pro" w:hAnsi="PF Din Text Comp Pro"/>
          <w:b/>
          <w:sz w:val="48"/>
          <w:szCs w:val="48"/>
          <w:lang w:val="et-EE"/>
        </w:rPr>
      </w:pPr>
      <w:r>
        <w:rPr>
          <w:rFonts w:cs="Arial" w:ascii="PF Din Text Comp Pro" w:hAnsi="PF Din Text Comp Pro"/>
          <w:b/>
          <w:sz w:val="48"/>
          <w:szCs w:val="48"/>
          <w:lang w:val="et-EE"/>
        </w:rPr>
        <w:t>Objekti aadress:</w:t>
        <w:tab/>
      </w:r>
    </w:p>
    <w:p>
      <w:pPr>
        <w:pStyle w:val="Normal"/>
        <w:tabs>
          <w:tab w:val="left" w:pos="3686" w:leader="none"/>
        </w:tabs>
        <w:rPr>
          <w:rFonts w:cs="Arial" w:ascii="NewsGoth Cn TL" w:hAnsi="NewsGoth Cn TL"/>
          <w:sz w:val="36"/>
          <w:szCs w:val="48"/>
          <w:lang w:val="et-EE"/>
        </w:rPr>
      </w:pPr>
      <w:r>
        <w:rPr>
          <w:rFonts w:cs="Arial" w:ascii="NewsGoth Cn TL" w:hAnsi="NewsGoth Cn TL"/>
          <w:sz w:val="36"/>
          <w:szCs w:val="48"/>
          <w:lang w:val="et-EE"/>
        </w:rPr>
      </w:r>
    </w:p>
    <w:p>
      <w:pPr>
        <w:pStyle w:val="Normal"/>
        <w:tabs>
          <w:tab w:val="left" w:pos="3686" w:leader="none"/>
        </w:tabs>
        <w:ind w:left="3686" w:right="0" w:hanging="3686"/>
        <w:rPr>
          <w:rFonts w:cs="Arial" w:ascii="NewsGoth Cn TL" w:hAnsi="NewsGoth Cn TL"/>
          <w:sz w:val="36"/>
          <w:szCs w:val="48"/>
          <w:lang w:val="et-EE"/>
        </w:rPr>
      </w:pPr>
      <w:r>
        <w:rPr>
          <w:rFonts w:cs="Arial" w:ascii="NewsGoth Cn TL" w:hAnsi="NewsGoth Cn TL"/>
          <w:sz w:val="36"/>
          <w:szCs w:val="48"/>
          <w:lang w:val="et-EE"/>
        </w:rPr>
        <w:t>Projektijuht:</w:t>
        <w:tab/>
      </w:r>
    </w:p>
    <w:p>
      <w:pPr>
        <w:pStyle w:val="Normal"/>
        <w:tabs>
          <w:tab w:val="left" w:pos="3686" w:leader="none"/>
        </w:tabs>
        <w:ind w:left="3686" w:right="0" w:hanging="3686"/>
        <w:rPr>
          <w:rFonts w:cs="Arial" w:ascii="NewsGoth Cn TL" w:hAnsi="NewsGoth Cn TL"/>
          <w:sz w:val="36"/>
          <w:szCs w:val="48"/>
          <w:lang w:val="et-EE"/>
        </w:rPr>
      </w:pPr>
      <w:r>
        <w:rPr>
          <w:rFonts w:cs="Arial" w:ascii="NewsGoth Cn TL" w:hAnsi="NewsGoth Cn TL"/>
          <w:sz w:val="36"/>
          <w:szCs w:val="48"/>
          <w:lang w:val="et-EE"/>
        </w:rPr>
        <w:t>Projektijuhi abi:</w:t>
        <w:tab/>
      </w:r>
    </w:p>
    <w:p>
      <w:pPr>
        <w:pStyle w:val="Normal"/>
        <w:tabs>
          <w:tab w:val="left" w:pos="3686" w:leader="none"/>
        </w:tabs>
        <w:ind w:left="3686" w:right="0" w:hanging="3686"/>
        <w:rPr>
          <w:rFonts w:cs="Arial" w:ascii="NewsGoth Cn TL" w:hAnsi="NewsGoth Cn TL"/>
          <w:sz w:val="36"/>
          <w:szCs w:val="48"/>
          <w:lang w:val="et-EE"/>
        </w:rPr>
      </w:pPr>
      <w:bookmarkStart w:id="0" w:name="_GoBack"/>
      <w:bookmarkEnd w:id="0"/>
      <w:r>
        <w:rPr>
          <w:rFonts w:cs="Arial" w:ascii="NewsGoth Cn TL" w:hAnsi="NewsGoth Cn TL"/>
          <w:sz w:val="36"/>
          <w:szCs w:val="48"/>
          <w:lang w:val="et-EE"/>
        </w:rPr>
        <w:t>Insener:</w:t>
        <w:tab/>
      </w:r>
    </w:p>
    <w:p>
      <w:pPr>
        <w:pStyle w:val="Normal"/>
        <w:tabs>
          <w:tab w:val="left" w:pos="3686" w:leader="none"/>
        </w:tabs>
        <w:ind w:left="3686" w:right="0" w:hanging="3686"/>
        <w:rPr>
          <w:rFonts w:cs="Arial" w:ascii="NewsGoth Cn TL" w:hAnsi="NewsGoth Cn TL"/>
          <w:sz w:val="36"/>
          <w:szCs w:val="48"/>
          <w:lang w:val="et-EE"/>
        </w:rPr>
      </w:pPr>
      <w:r>
        <w:rPr>
          <w:rFonts w:cs="Arial" w:ascii="NewsGoth Cn TL" w:hAnsi="NewsGoth Cn TL"/>
          <w:sz w:val="36"/>
          <w:szCs w:val="48"/>
          <w:lang w:val="et-EE"/>
        </w:rPr>
        <w:t>Vastutav isik:</w:t>
        <w:tab/>
        <w:t xml:space="preserve"> </w:t>
      </w:r>
    </w:p>
    <w:p>
      <w:pPr>
        <w:pStyle w:val="Normal"/>
        <w:rPr>
          <w:rFonts w:cs="Arial" w:ascii="News Gothic Condensed BT" w:hAnsi="News Gothic Condensed BT"/>
          <w:sz w:val="20"/>
        </w:rPr>
      </w:pPr>
      <w:r>
        <w:rPr>
          <w:rFonts w:cs="Arial" w:ascii="News Gothic Condensed BT" w:hAnsi="News Gothic Condensed BT"/>
          <w:sz w:val="20"/>
        </w:rPr>
      </w:r>
      <w:r>
        <w:pict>
          <v:rect stroked="f" strokeweight="0pt" style="position:absolute;width:148.2pt;height:34.8pt;mso-wrap-distance-left:9pt;mso-wrap-distance-right:9pt;mso-wrap-distance-top:0pt;mso-wrap-distance-bottom:0pt;margin-top:726.6pt;margin-left:115.05pt">
            <v:textbox>
              <w:txbxContent>
                <w:p>
                  <w:pPr>
                    <w:pStyle w:val="FrameContents"/>
                    <w:jc w:val="center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Normal"/>
        <w:tabs>
          <w:tab w:val="left" w:pos="2960" w:leader="none"/>
        </w:tabs>
        <w:rPr>
          <w:rFonts w:cs="Arial" w:ascii="News Gothic Condensed BT" w:hAnsi="News Gothic Condensed BT"/>
          <w:sz w:val="20"/>
        </w:rPr>
      </w:pPr>
      <w:r>
        <w:rPr>
          <w:rFonts w:cs="Arial" w:ascii="News Gothic Condensed BT" w:hAnsi="News Gothic Condensed BT"/>
          <w:sz w:val="20"/>
        </w:rPr>
      </w:r>
    </w:p>
    <w:p>
      <w:pPr>
        <w:pStyle w:val="Normal"/>
        <w:tabs>
          <w:tab w:val="left" w:pos="2960" w:leader="none"/>
        </w:tabs>
        <w:rPr/>
      </w:pPr>
      <w:r>
        <w:rPr/>
      </w:r>
    </w:p>
    <w:sectPr>
      <w:headerReference w:type="default" r:id="rId2"/>
      <w:type w:val="nextPage"/>
      <w:pgSz w:w="11906" w:h="16820"/>
      <w:pgMar w:left="2835" w:right="1415" w:header="454" w:top="2793" w:footer="0" w:bottom="1701" w:gutter="0"/>
      <w:pgNumType w:start="2"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Times New Roman">
    <w:charset w:val="ba"/>
    <w:family w:val="roman"/>
    <w:pitch w:val="variable"/>
  </w:font>
  <w:font w:name="Arial Narrow">
    <w:charset w:val="ba"/>
    <w:family w:val="roman"/>
    <w:pitch w:val="variable"/>
  </w:font>
  <w:font w:name="Lucida Grande">
    <w:charset w:val="ba"/>
    <w:family w:val="roman"/>
    <w:pitch w:val="variable"/>
  </w:font>
  <w:font w:name="Liberation Sans">
    <w:altName w:val="Arial"/>
    <w:charset w:val="ba"/>
    <w:family w:val="swiss"/>
    <w:pitch w:val="variable"/>
  </w:font>
  <w:font w:name="Arial">
    <w:charset w:val="ba"/>
    <w:family w:val="roman"/>
    <w:pitch w:val="variable"/>
  </w:font>
  <w:font w:name="PF Din Text Comp Pro">
    <w:charset w:val="ba"/>
    <w:family w:val="roman"/>
    <w:pitch w:val="variable"/>
  </w:font>
  <w:font w:name="News Gothic Condensed BT">
    <w:charset w:val="ba"/>
    <w:family w:val="roman"/>
    <w:pitch w:val="variable"/>
  </w:font>
  <w:font w:name="NewsGoth Cn TL">
    <w:charset w:val="ba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isplayBackgroundShape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/>
    </w:pPrDefault>
  </w:docDefaults>
  <w:latentStyles w:count="377" w:defQFormat="0" w:defUnhideWhenUsed="0" w:defSemiHidden="0" w:defUIPriority="0" w:defLockedState="0">
    <w:lsdException w:qFormat="1" w:name="Normal"/>
    <w:lsdException w:qFormat="1" w:name="heading 1"/>
    <w:lsdException w:qFormat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uiPriority="99" w:name="header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Variable"/>
    <w:lsdException w:unhideWhenUsed="1" w:semiHidden="1" w:name="Normal Table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nhideWhenUsed="1" w:semiHidden="1" w:name="Table Theme"/>
    <w:lsdException w:unhideWhenUsed="1" w:semiHidden="1" w:uiPriority="99" w:name="Placeholder Text"/>
    <w:lsdException w:qFormat="1" w:uiPriority="99" w:name="No Spacing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iPriority="99" w:name="Medium Grid 1"/>
    <w:lsdException w:qFormat="1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1" w:uiPriority="72" w:name="List Paragraph"/>
    <w:lsdException w:qFormat="1" w:uiPriority="73" w:name="Quote"/>
    <w:lsdException w:qFormat="1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uiPriority="99" w:name="Colorful Shading Accent 1"/>
    <w:lsdException w:qFormat="1" w:uiPriority="34" w:name="Colorful List Accent 1"/>
    <w:lsdException w:qFormat="1" w:uiPriority="29" w:name="Colorful Grid Accent 1"/>
    <w:lsdException w:qFormat="1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1" w:uiPriority="65" w:name="Subtle Emphasis"/>
    <w:lsdException w:qFormat="1" w:uiPriority="66" w:name="Intense Emphasis"/>
    <w:lsdException w:qFormat="1" w:uiPriority="67" w:name="Subtle Reference"/>
    <w:lsdException w:qFormat="1" w:uiPriority="68" w:name="Intense Reference"/>
    <w:lsdException w:qFormat="1" w:uiPriority="69" w:name="Book Title"/>
    <w:lsdException w:uiPriority="70" w:name="Bibliography"/>
    <w:lsdException w:qFormat="1" w:unhideWhenUsed="1" w:semiHidden="1" w:uiPriority="71" w:name="TOC Heading"/>
    <w:lsdException w:uiPriority="72" w:name="Plain Table 1"/>
    <w:lsdException w:uiPriority="73" w:name="Plain Table 2"/>
    <w:lsdException w:qFormat="1" w:uiPriority="19" w:name="Plain Table 3"/>
    <w:lsdException w:qFormat="1" w:uiPriority="21" w:name="Plain Table 4"/>
    <w:lsdException w:qFormat="1" w:uiPriority="31" w:name="Plain Table 5"/>
    <w:lsdException w:qFormat="1" w:uiPriority="32" w:name="Grid Table Light"/>
    <w:lsdException w:qFormat="1" w:uiPriority="33" w:name="Grid Table 1 Light"/>
    <w:lsdException w:uiPriority="37" w:name="Grid Table 2"/>
    <w:lsdException w:qFormat="1" w:uiPriority="39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  <w:lsdException w:unhideWhenUsed="1" w:semiHidden="1" w:uiPriority="99" w:name="Smart Link"/>
    <w:lsdException w:unhideWhenUsed="1" w:semiHidden="1" w:uiPriority="99" w:name="Smart Link Error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 w:eastAsia="ar-SA" w:bidi="ar-SA"/>
    </w:rPr>
  </w:style>
  <w:style w:type="paragraph" w:styleId="Heading1">
    <w:name w:val="Heading 1"/>
    <w:qFormat/>
    <w:basedOn w:val="Normal"/>
    <w:next w:val="Normal"/>
    <w:pPr>
      <w:keepNext/>
      <w:numPr>
        <w:ilvl w:val="0"/>
        <w:numId w:val="1"/>
      </w:numPr>
      <w:ind w:left="-108" w:right="0" w:hanging="0"/>
      <w:outlineLvl w:val="0"/>
      <w:outlineLvl w:val="0"/>
    </w:pPr>
    <w:rPr>
      <w:rFonts w:ascii="Arial Narrow" w:hAnsi="Arial Narrow"/>
      <w:b/>
      <w:bCs/>
      <w:sz w:val="22"/>
    </w:rPr>
  </w:style>
  <w:style w:type="paragraph" w:styleId="Heading2">
    <w:name w:val="Heading 2"/>
    <w:qFormat/>
    <w:basedOn w:val="Normal"/>
    <w:next w:val="Normal"/>
    <w:pPr>
      <w:keepNext/>
      <w:numPr>
        <w:ilvl w:val="1"/>
        <w:numId w:val="1"/>
      </w:numPr>
      <w:ind w:left="-108" w:right="0" w:hanging="0"/>
      <w:outlineLvl w:val="1"/>
      <w:outlineLvl w:val="1"/>
    </w:pPr>
    <w:rPr>
      <w:rFonts w:ascii="Arial Narrow" w:hAnsi="Arial Narrow"/>
      <w:b/>
      <w:bCs/>
      <w:sz w:val="20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Pagenumber">
    <w:name w:val="page number"/>
    <w:rsid w:val="0019268b"/>
    <w:rPr/>
  </w:style>
  <w:style w:type="character" w:styleId="HeaderChar" w:customStyle="1">
    <w:name w:val="Header Char"/>
    <w:uiPriority w:val="99"/>
    <w:link w:val="Header"/>
    <w:rsid w:val="00703f7b"/>
    <w:rPr>
      <w:sz w:val="24"/>
      <w:szCs w:val="24"/>
      <w:lang w:eastAsia="ar-SA"/>
    </w:rPr>
  </w:style>
  <w:style w:type="character" w:styleId="EndnoteTextChar" w:customStyle="1">
    <w:name w:val="Endnote Text Char"/>
    <w:link w:val="EndnoteText"/>
    <w:rsid w:val="00703f7b"/>
    <w:rPr>
      <w:sz w:val="24"/>
      <w:szCs w:val="24"/>
      <w:lang w:eastAsia="ar-SA"/>
    </w:rPr>
  </w:style>
  <w:style w:type="character" w:styleId="Endnotereference">
    <w:name w:val="endnote reference"/>
    <w:rsid w:val="00703f7b"/>
    <w:rPr>
      <w:vertAlign w:val="superscript"/>
    </w:rPr>
  </w:style>
  <w:style w:type="character" w:styleId="Annotationreference">
    <w:name w:val="annotation reference"/>
    <w:rsid w:val="00101cc9"/>
    <w:rPr>
      <w:sz w:val="18"/>
      <w:szCs w:val="18"/>
    </w:rPr>
  </w:style>
  <w:style w:type="character" w:styleId="CommentTextChar" w:customStyle="1">
    <w:name w:val="Comment Text Char"/>
    <w:link w:val="CommentText"/>
    <w:rsid w:val="00101cc9"/>
    <w:rPr>
      <w:sz w:val="24"/>
      <w:szCs w:val="24"/>
      <w:lang w:eastAsia="ar-SA"/>
    </w:rPr>
  </w:style>
  <w:style w:type="character" w:styleId="CommentSubjectChar" w:customStyle="1">
    <w:name w:val="Comment Subject Char"/>
    <w:link w:val="CommentSubject"/>
    <w:rsid w:val="00101cc9"/>
    <w:rPr>
      <w:b/>
      <w:bCs/>
      <w:sz w:val="24"/>
      <w:szCs w:val="24"/>
      <w:lang w:eastAsia="ar-SA"/>
    </w:rPr>
  </w:style>
  <w:style w:type="character" w:styleId="BalloonTextChar" w:customStyle="1">
    <w:name w:val="Balloon Text Char"/>
    <w:link w:val="BalloonText"/>
    <w:rsid w:val="00101cc9"/>
    <w:rPr>
      <w:rFonts w:ascii="Lucida Grande" w:hAnsi="Lucida Grande" w:cs="Lucida Grande"/>
      <w:sz w:val="18"/>
      <w:szCs w:val="18"/>
      <w:lang w:eastAsia="ar-SA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20"/>
    </w:pPr>
    <w:rPr/>
  </w:style>
  <w:style w:type="paragraph" w:styleId="List">
    <w:name w:val="List"/>
    <w:basedOn w:val="TextBody"/>
    <w:pPr/>
    <w:rPr>
      <w:rFonts w:cs="Tahoma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paragraph" w:styleId="Style12" w:customStyle="1">
    <w:name w:val="Заголовок"/>
    <w:basedOn w:val="Normal"/>
    <w:next w:val="TextBody"/>
    <w:pPr>
      <w:keepNext/>
      <w:spacing w:before="240" w:after="120"/>
    </w:pPr>
    <w:rPr>
      <w:rFonts w:ascii="Arial" w:hAnsi="Arial" w:eastAsia="Arial" w:cs="Tahoma"/>
      <w:sz w:val="28"/>
      <w:szCs w:val="28"/>
    </w:rPr>
  </w:style>
  <w:style w:type="paragraph" w:styleId="1" w:customStyle="1">
    <w:name w:val="Название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Style13" w:customStyle="1">
    <w:name w:val="Указатель"/>
    <w:basedOn w:val="Normal"/>
    <w:pPr>
      <w:suppressLineNumbers/>
    </w:pPr>
    <w:rPr>
      <w:rFonts w:cs="Tahoma"/>
    </w:rPr>
  </w:style>
  <w:style w:type="paragraph" w:styleId="Header">
    <w:name w:val="Header"/>
    <w:uiPriority w:val="99"/>
    <w:link w:val="HeaderChar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Style14" w:customStyle="1">
    <w:name w:val="Содержимое врезки"/>
    <w:basedOn w:val="TextBody"/>
    <w:pPr/>
    <w:rPr/>
  </w:style>
  <w:style w:type="paragraph" w:styleId="Style15" w:customStyle="1">
    <w:name w:val="Содержимое таблицы"/>
    <w:basedOn w:val="Normal"/>
    <w:pPr>
      <w:suppressLineNumbers/>
    </w:pPr>
    <w:rPr/>
  </w:style>
  <w:style w:type="paragraph" w:styleId="Style16" w:customStyle="1">
    <w:name w:val="Заголовок таблицы"/>
    <w:basedOn w:val="Style15"/>
    <w:pPr>
      <w:jc w:val="center"/>
    </w:pPr>
    <w:rPr>
      <w:b/>
      <w:bCs/>
    </w:rPr>
  </w:style>
  <w:style w:type="paragraph" w:styleId="Endnotetext">
    <w:name w:val="endnote text"/>
    <w:link w:val="EndnoteTextChar"/>
    <w:rsid w:val="00703f7b"/>
    <w:basedOn w:val="Normal"/>
    <w:pPr/>
    <w:rPr/>
  </w:style>
  <w:style w:type="paragraph" w:styleId="Annotationtext">
    <w:name w:val="annotation text"/>
    <w:link w:val="CommentTextChar"/>
    <w:rsid w:val="00101cc9"/>
    <w:basedOn w:val="Normal"/>
    <w:pPr/>
    <w:rPr/>
  </w:style>
  <w:style w:type="paragraph" w:styleId="Annotationsubject">
    <w:name w:val="annotation subject"/>
    <w:link w:val="CommentSubjectChar"/>
    <w:rsid w:val="00101cc9"/>
    <w:basedOn w:val="Annotationtext"/>
    <w:pPr/>
    <w:rPr>
      <w:b/>
      <w:bCs/>
      <w:sz w:val="20"/>
      <w:szCs w:val="20"/>
    </w:rPr>
  </w:style>
  <w:style w:type="paragraph" w:styleId="BalloonText">
    <w:name w:val="Balloon Text"/>
    <w:link w:val="BalloonTextChar"/>
    <w:rsid w:val="00101cc9"/>
    <w:basedOn w:val="Normal"/>
    <w:pPr/>
    <w:rPr>
      <w:rFonts w:ascii="Lucida Grande" w:hAnsi="Lucida Grande" w:cs="Lucida Grande"/>
      <w:sz w:val="18"/>
      <w:szCs w:val="18"/>
    </w:rPr>
  </w:style>
  <w:style w:type="paragraph" w:styleId="FrameContents">
    <w:name w:val="Frame Contents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9957237-D28C-4453-AB33-3C7CBF33B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2019-06-17T09:36:00Z</dcterms:created>
  <dc:creator>User</dc:creator>
  <dc:language>et-EE</dc:language>
  <cp:lastModifiedBy>johanna.ronk@heatconsult.ee</cp:lastModifiedBy>
  <cp:lastPrinted>2019-10-03T13:37:00Z</cp:lastPrinted>
  <dcterms:modified xsi:type="dcterms:W3CDTF">2019-10-03T13:38:00Z</dcterms:modified>
  <cp:revision>9</cp:revision>
  <dc:title>Kirjassaja nimi</dc:title>
</cp:coreProperties>
</file>